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河北省建设工程造价管理协会计价信用承诺</w:t>
      </w:r>
    </w:p>
    <w:p>
      <w:pPr>
        <w:ind w:firstLine="3253" w:firstLineChars="900"/>
      </w:pPr>
      <w:r>
        <w:rPr>
          <w:rFonts w:hint="eastAsia" w:ascii="宋体" w:hAnsi="宋体"/>
          <w:b/>
          <w:sz w:val="36"/>
          <w:szCs w:val="36"/>
        </w:rPr>
        <w:t>认定项目申报表</w:t>
      </w:r>
    </w:p>
    <w:p>
      <w:pPr>
        <w:jc w:val="center"/>
        <w:rPr>
          <w:bCs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</w:t>
      </w:r>
      <w:r>
        <w:rPr>
          <w:rFonts w:hint="eastAsia"/>
          <w:bCs/>
        </w:rPr>
        <w:t xml:space="preserve"> </w:t>
      </w:r>
    </w:p>
    <w:tbl>
      <w:tblPr>
        <w:tblStyle w:val="2"/>
        <w:tblW w:w="9161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15"/>
        <w:gridCol w:w="724"/>
        <w:gridCol w:w="446"/>
        <w:gridCol w:w="436"/>
        <w:gridCol w:w="941"/>
        <w:gridCol w:w="663"/>
        <w:gridCol w:w="1020"/>
        <w:gridCol w:w="3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社会统一代码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    址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资质证书/编号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认     定     项     目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企业情况</w:t>
            </w:r>
          </w:p>
        </w:tc>
        <w:tc>
          <w:tcPr>
            <w:tcW w:w="374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提交认定文件名称/备注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（回答“有”必须提交相关证明）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无</w:t>
            </w:r>
          </w:p>
        </w:tc>
        <w:tc>
          <w:tcPr>
            <w:tcW w:w="374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用工是否签署劳动合同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是否为员工缴纳社会保险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（参保职工社会保险费申报明细表）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是否有党组织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是否有不履行生效合同并被依法处理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获奖情况</w:t>
            </w:r>
          </w:p>
        </w:tc>
        <w:tc>
          <w:tcPr>
            <w:tcW w:w="374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提交认定文件名称/备注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（回答“有”必须提交相关证明）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无</w:t>
            </w:r>
          </w:p>
        </w:tc>
        <w:tc>
          <w:tcPr>
            <w:tcW w:w="374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获得省市政府、建设行政主管部门表彰奖励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支持和参与省市造价协会工作、活动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参加省造价协会组织的会议等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社会影响力</w:t>
            </w:r>
          </w:p>
        </w:tc>
        <w:tc>
          <w:tcPr>
            <w:tcW w:w="374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提交认定文件名称/备注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（回答“有”必须提交相关证明）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无</w:t>
            </w:r>
          </w:p>
        </w:tc>
        <w:tc>
          <w:tcPr>
            <w:tcW w:w="374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支持公益事业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公益活动包括捐款、捐物、赞助和公益讲座等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在省协会担任副会长、副秘书长职务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在省级及以上刊物发表专业性文章\著作（论文）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按时交纳省协会会费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本单位有职工被省纠纷调委会聘请为调解员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本单位调解员是否参与案件调解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参加造价纠纷调解专家委员会工作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责任事故</w:t>
            </w:r>
          </w:p>
        </w:tc>
        <w:tc>
          <w:tcPr>
            <w:tcW w:w="3743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有以下被依法查处或被列入黑名单的事实，直接取消本次认定资格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有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无</w:t>
            </w:r>
          </w:p>
        </w:tc>
        <w:tc>
          <w:tcPr>
            <w:tcW w:w="374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拖欠农民工工资被列入黑名单的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逃税骗税被相关部门依法查处的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发生工程质量事故并被通报处理的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发生安全生产事故并被通报处理的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发生破坏生态环境</w:t>
            </w:r>
            <w:r>
              <w:rPr>
                <w:rFonts w:hint="eastAsia" w:ascii="宋体" w:hAnsi="宋体"/>
                <w:kern w:val="0"/>
              </w:rPr>
              <w:tab/>
            </w:r>
            <w:r>
              <w:rPr>
                <w:rFonts w:hint="eastAsia" w:ascii="宋体" w:hAnsi="宋体"/>
                <w:kern w:val="0"/>
              </w:rPr>
              <w:t>并被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通报处罚的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人民法院司法程序认定的失信被执行人名单的单位或个人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企业承诺 事 项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  本人郑重声明：本企业参加2021年度河北省计价信用承诺认定的申报资料、填写的数据以及报送的附件资料内容是真实的，</w:t>
            </w:r>
            <w:r>
              <w:rPr>
                <w:rFonts w:hint="eastAsia" w:ascii="宋体" w:hAnsi="宋体"/>
                <w:color w:val="000000"/>
              </w:rPr>
              <w:t>承担因提供虚假材料和不实的书写内容引发的一切后果和相应责任。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</w:p>
          <w:p>
            <w:pPr>
              <w:ind w:firstLine="3990" w:firstLineChars="1900"/>
              <w:rPr>
                <w:rFonts w:hint="eastAsia" w:ascii="宋体" w:hAnsi="宋体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法定代表人（签章）： 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</w:p>
          <w:p>
            <w:pPr>
              <w:ind w:firstLine="4830" w:firstLineChars="2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终 审 意 见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审核人：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885" w:firstLineChars="1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省造价协会盖章：</w:t>
            </w:r>
          </w:p>
          <w:p>
            <w:pPr>
              <w:ind w:firstLine="3885" w:firstLineChars="1850"/>
              <w:rPr>
                <w:rFonts w:hint="eastAsia" w:ascii="宋体" w:hAnsi="宋体"/>
              </w:rPr>
            </w:pPr>
          </w:p>
          <w:p>
            <w:pPr>
              <w:ind w:firstLine="3885" w:firstLineChars="1850"/>
              <w:rPr>
                <w:rFonts w:hint="eastAsia" w:ascii="宋体" w:hAnsi="宋体"/>
              </w:rPr>
            </w:pPr>
          </w:p>
          <w:p>
            <w:pPr>
              <w:ind w:firstLine="535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  <w:p>
            <w:pPr>
              <w:ind w:firstLine="5355"/>
              <w:rPr>
                <w:rFonts w:ascii="宋体" w:hAnsi="宋体"/>
              </w:rPr>
            </w:pPr>
          </w:p>
        </w:tc>
      </w:tr>
    </w:tbl>
    <w:p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85"/>
    <w:rsid w:val="00857933"/>
    <w:rsid w:val="00B30068"/>
    <w:rsid w:val="00C77D85"/>
    <w:rsid w:val="00EA3408"/>
    <w:rsid w:val="691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159</Words>
  <Characters>911</Characters>
  <Lines>7</Lines>
  <Paragraphs>2</Paragraphs>
  <TotalTime>11</TotalTime>
  <ScaleCrop>false</ScaleCrop>
  <LinksUpToDate>false</LinksUpToDate>
  <CharactersWithSpaces>1068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2021-06-29T02:26:00Z</dcterms:created>
  <dc:creator>User</dc:creator>
  <cp:lastModifiedBy>Administrator</cp:lastModifiedBy>
  <dcterms:modified xsi:type="dcterms:W3CDTF">2021-07-22T07:06:46Z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